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"http://militera.lib.ru/tw/bragin_vi/index.html" </w:instrText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  <w:t>Содержание</w:t>
      </w:r>
    </w:p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"http://militera.lib.ru" </w:instrText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  <w:t>«Военная Литература»</w:t>
      </w:r>
    </w:p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"http://militera.lib.ru/tw/index.html" </w:instrText>
      </w: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7E593D" w:rsidRPr="007E593D" w:rsidRDefault="007E593D" w:rsidP="007E593D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mallCaps/>
          <w:color w:val="444444"/>
          <w:sz w:val="24"/>
          <w:szCs w:val="24"/>
          <w:lang w:eastAsia="ru-RU"/>
        </w:rPr>
        <w:t>Техника и вооружение</w:t>
      </w:r>
    </w:p>
    <w:p w:rsidR="007E593D" w:rsidRPr="007E593D" w:rsidRDefault="007E593D" w:rsidP="007E593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E593D" w:rsidRPr="007E593D" w:rsidRDefault="007E593D" w:rsidP="007E593D">
      <w:pPr>
        <w:spacing w:after="0"/>
        <w:ind w:left="1234" w:right="1234"/>
        <w:jc w:val="center"/>
        <w:outlineLvl w:val="2"/>
        <w:rPr>
          <w:rFonts w:ascii="Times New Roman" w:eastAsia="Times New Roman" w:hAnsi="Times New Roman" w:cs="Times New Roman"/>
          <w:b/>
          <w:bCs/>
          <w:smallCaps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smallCaps/>
          <w:color w:val="444444"/>
          <w:sz w:val="24"/>
          <w:szCs w:val="24"/>
          <w:lang w:eastAsia="ru-RU"/>
        </w:rPr>
        <w:t>А в это время под Туапсе...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летней кампании 1942 года германские войска снова добились значительных успехов. Их моторизованные дивизии прорвались в юго-восточном направлении, вышли к Кавказу. Несмотря на героическое сопротивление Красной Армии, не удавалось остановить продвижение немцев по Черноморскому побережью. Вслед за Одессой пал Севастополь. 10 сентября враг занял Новороссийск и начал стягивать силы для прорыва на Туапсе.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Туапсинская оборонительная операция началась 25 сентября 1942 года. Она отмечена ожесточенными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боями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как на суше, так и на море. Для нас особо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важно то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обстоятельство, что </w:t>
      </w: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в этих боях в составе береговой артиллерии Туапсинской ВМБ действовала 16-я батарея железнодорожных </w:t>
      </w:r>
      <w:proofErr w:type="spellStart"/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артустановок</w:t>
      </w:r>
      <w:proofErr w:type="spellEnd"/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TM-I-180.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конце марта 2002 года автор получил письмо от Николая Андреевича Жаворонкова, участника Великой Отечественной войны 1941–1945 гг., члена Президиума Вятского общества друзей флота (ВОДФ), бывшего старшины 16-й ОЖДАБ ЧФ (Черноморского флота). Ему по ветеранской дружеской «цепочке» переслал из Самары ветеран морской авиации Б. В.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Оводков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ксерокопию моего письма редактору «Парламентской Газеты» Л. П. Кравченко, опубликованного в ней. Из него он узнал, что Центральный музей Великой Отечественной войны 1941–1945 гг. собирает материалы по боевой биографии тяжелых железнодорожных транспортеров, и откликнулся.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Н. А. Жаворонков, который,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как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оказалось, неоднократно бывал в нашем музее на Поклонной Горе, «и даже один раз — с внуком..., второй — с внучкой...», сообщил: 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«Наша 16-я ОЖДАБ до 1940 года стояла в районе Одессы, во время советско-финского конфликта уходила под Выборг для участия в подавлении огневых точек «линии Маннергейма» в составе Ижорского укрепрайона, а оттуда по личному указанию Верховного Главнокомандующего И. В. Сталина направлена в Туапсе. В период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[318]</w:t>
      </w: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1942–43 гг. принимала активное участие в боях северо-восточнее Туапсе, о чем свидетельствуют мемориальные доски в этом городе и на станции </w:t>
      </w:r>
      <w:proofErr w:type="spell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Шепси</w:t>
      </w:r>
      <w:proofErr w:type="spell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50-х, когда железнодорожный мост через Дон (у Ростова-на-Дону) был построен металлический, 16-я ушла в Крым, на станцию </w:t>
      </w:r>
      <w:proofErr w:type="spell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Мекензиевы</w:t>
      </w:r>
      <w:proofErr w:type="spell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Горы, а с 1961 года </w:t>
      </w:r>
      <w:proofErr w:type="gram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законсервирована</w:t>
      </w:r>
      <w:proofErr w:type="gram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...»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Н. А. Жаворонков в своем толковом и информационно насыщенном письме дал несколько золотых ниточек к поиску новых страниц из биографии 16-й батареи. Так он сообщил, что в Киеве живет полковник береговой службы в отставке Николай Николаевич Богданов — бывший командир 16 ОЖДАБ. Далее следовал адрес...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 еще одно, интересное известие пришло с письмом Н. А. Жаворонкова: 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«Один из наших TM-I-180 стоит с 8.05.1990 года как реликвия в городе Севастополе, на площади Ревякина (возле железнодорожного вокзала) в сцепке с паровозом легендарного бронепоезда «Железняков»...»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Позже я узнал, что это орудие было буквально в последний момент спасено от того, чтобы закончить свою боевую летопись в мартеновской печи. Ветераны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Великой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Отечественной и молодежь Севастополя встали на защиту транспортера. Было собрано более 140 тонн металлолома, который был сдан «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Вторчермету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» в порядке компенсации...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... Без всякой надежды получить ответ, я написал письмо по указанному Н. А. Жаворонковым украинскому адресу. И вот радость!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первые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дни августа 2002 года в ЦМ ВОВ пришел большой пакет — заказное письмо от Н. Н. Богданова! Жив командир одной из железнодорожных батарей! Нет нужды говорить, с каким волнением я вчитывался в содержание присланных материалов.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Письмо Н. Н. Богданова принесло и печальную весть. (Вот почему мы так и не получили ответа из Вятки (Кирова) на наши вопросы...) 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«Совсем недавно к Вам обращался мой дорогой и уважаемый боевой соратник быв</w:t>
      </w:r>
      <w:proofErr w:type="gram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рт. электрик, а позже старшина Центрального поста вверенной мне 16-й ОЖДАБ, Николай Андреевич Жаворонков, который внезапно скончался 5 июня с.г., не дожив до 80-летия.»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письме подробный рассказ о боевом пути 16-й 180-мм железнодорожной батареи... Бесценные исторические свидетельства! Приложены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[319]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две фотографии Н. Н. Богданова. На одной из них пожилой уже человек в кителе с полковничьими погонами, весь в орденах и медалях. Красивая голова. Взгляд умный, проницательный, требовательный. Много поживший и повидавший, много понимающий человек!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Полностью поместить в нашей работе все, что сообщил Н. Н. Богданов, к сожалению, не представляется возможным. Его письмо теперь будет вечно храниться в фондах ЦМ ВОВ. Но... Вот она живая летопись 16-й ОЖДАБ, выкристаллизованная из воспоминаний ветерана!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...В середине 30-х годов батарея как самостоятельная боевая единица в составе четырех орудий прибыла из города Николаева, где она сооружалась, на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одесскую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ВМБ, и была включена в состав Северо-Западного укрепленного района. Первым ее командиром был майор Борисенко</w:t>
      </w:r>
      <w:hyperlink r:id="rId4" w:history="1">
        <w:r w:rsidRPr="007E593D">
          <w:rPr>
            <w:rFonts w:ascii="Times New Roman" w:eastAsia="Times New Roman" w:hAnsi="Times New Roman" w:cs="Times New Roman"/>
            <w:color w:val="990000"/>
            <w:sz w:val="24"/>
            <w:szCs w:val="24"/>
            <w:lang w:eastAsia="ru-RU"/>
          </w:rPr>
          <w:t>{195}</w:t>
        </w:r>
      </w:hyperlink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25 января 1938 года командование 16 батареей принял на себя капитан П. 3. Базилевич.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 Захарович Базилевич родился 2 июня 1907 года в Санкт-Петербурге. Трудовую жизнь начал с чернорабочего. Ко времени начала военной службы имел 9 классов школы и 2 курса промышленно-экономического техникума. Затем, также как и многие другие командиры — артиллеристы того времени, окончил 2-ю ленинградскую артшколу (1932 г.) и специальные курсы командного состава (1934 г.). Сразу был назначен командиром транспортера 16-й ОЖДАБ, затем, полтора года был помощником командира батареи, а 25 января 1938 года принял ее под свое командование.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июня 1940 года. П. 3. Базилевич был назначен командиром Очаковского сектора береговой обороны Одесской военно-морской базы Черноморского флота. Он был одним из самых опытных артиллеристов на Черноморском театре военных действий. В 1941 году его назначают начальником Новороссийской ВМБ ЧФ и начальником Азовского сектора береговой обороны флота. На завершающем этапе Великой Отечественной войны П. 3. Базилевич — начальник береговой обороны Одесской ВМБ, военно-морской комендант румынского города-порта Констанца...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[320]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Помощником П. 3. Базилевича в 16 ОЖДАБ по артиллерии был старший лейтенант Е. Н.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Шкирман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по электромеханической службе — старший лейтенант Г.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Саакиан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по железнодорожной службе — старший лейтенант С. Н.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Ланген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заместителем по политчасти — старший политрук Удовиченко.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Командирами транспортеров батареи были лейтенанты Г. Журбенко (№1), Н. Богданов (№2), А. Козлов (№3), Г. Четвериков (№4).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Командиром взвода управления был лейтенант К.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Самойленко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командиром взвода связи — лейтенант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Тернавский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командиром продовольственного взвода — старшина А. М. Погорелов.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1938–1939 гг. батарея проводила стрельбы по морским и наземным целям и выполнила их на «хорошо» и «отлично».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январе — феврале 1940 года в связи с событиями Советско-финской войны 16-я ОЖДАБ по приказу Народного комиссара ВМФ адмирала Н. Г. Кузнецова в составе двух эшелонов в условиях крайне низких температур (минус 38 — минус 42 по Цельсию) осуществила успешный переход с Черноморского побережья на Балтику.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Начальником первого эшелона (1-й и 3-й транспортеры, центральный пост и другой подвижной состав) был командир батареи П. 3. Базилевич. Начальником второго эшелона (2-й и 4-й транспортеры, артиллерийские мастерские и другой подвижной состав) — старший лейтенант Е. Н.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Шкирман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На переходе постоянно поддерживалась надежная радиосвязь с командованием.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Батарея поступила в распоряжение коменданта Ижорского укрепрайона и заняла огневые позиции в районе станции «Пионерская».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 моменту прибытия 16-й ОЖДАБ на театр боевых действий Советско-финская война шла к завершению и поэтому батарея была определена в резерв главного командования и командующего КБФ. Непосредственного участия в «зимней» войне ей принять не довелось. В феврале 1940 года 16-я ОЖДАБ провела учебную стрельбу по целям на льду Финского залива. Была подтверждена надежная работа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матчасти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всех других боевых постов батареи.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апреле 1940 года батарея была возвращена на Черноморский оборонительный театр.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Личный состав 16-й ОЖДАБ,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полагая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что транспортеры вернутся на Одесскую ВМБ, радовался этому обстоятельству, потому что у многих в этом городе оставались семьи, но неожиданно для батарейцев маршрут батареи был изменен и она через Оршу, Жлобин, Ростов, Тихорецкую, Армавир,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Белореченскую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прибыла в Туапсе, на станцию Сортировочная.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[321]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15 июня 1940 года командиром 16-й батареи был назначен Н. Н. Богданов.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Вот как он сам описывает обстоятельства этого назначения: 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«Вскоре после расквартирования батареи на Туапсинской ВМБ на ее позиции прибыл командующий Черноморским флотом контр-адмирал Ф. С. Октябрьский.</w:t>
      </w:r>
      <w:proofErr w:type="gramEnd"/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Знавший Н. Н. Богданова по службе на Тихоокеанском флоте, он, после знакомства с 16-й ОЖДАБ, сказал ему: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 вас есть опыт дальневосточника, принимайте от товарища Базилевича батарею, приказ о назначении поступит шифрограммой, приступайте срочно к строительству основной и запасной огневых позиций...»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Николай Николаевич Богданов родился 9 января 1915 года в городе Грязи Воронежской области. В 1929 году в городе Липецке окончил семилетку. В 1932 году поступил в военно-морское училище артиллерии имени ЛКСМУ и в 1936 году его окончил. Служить был вначале направлен </w:t>
      </w: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Тихоокеанский флот. 16 ноября 1938 года назначен командиром транспортера № 2 16 отдельной железнодорожной батареи Черноморского флота... Во время «финской» войны Н.Н.Богданов некоторое время служил в 11-й отдельной железнодорожной артиллерийской батарее на должности помощника командира по артиллерии</w:t>
      </w:r>
      <w:hyperlink r:id="rId5" w:history="1">
        <w:r w:rsidRPr="007E593D">
          <w:rPr>
            <w:rFonts w:ascii="Times New Roman" w:eastAsia="Times New Roman" w:hAnsi="Times New Roman" w:cs="Times New Roman"/>
            <w:color w:val="990000"/>
            <w:sz w:val="24"/>
            <w:szCs w:val="24"/>
            <w:lang w:eastAsia="ru-RU"/>
          </w:rPr>
          <w:t>{196}</w:t>
        </w:r>
      </w:hyperlink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3D" w:rsidRPr="007E593D" w:rsidRDefault="007E593D" w:rsidP="007E593D">
      <w:pPr>
        <w:spacing w:after="2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Н. Богданов в должности командира 16-й ОЖДАБ находился с 15 июня 1940 года по 12 декабря 1943 года, т. е. весь самый боевой период в ее истории...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июле 1940 года с помощью роты железнодорожных строителей огневые позиции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были оборудованы и батарея провела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несколько стрельб по морским целям.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батарею снова прибыл Ф. С.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Октябрьский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Адмирал убедился, что батарея находится в полной боевой готовности, поблагодарил личный состав за боевую выучку и заметил Н. Н. Богданову: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[322]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Учтите, Ваша батарея направлена в этот район по указанию Иосифа Виссарионовича Сталина!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конце 1940 года Николай Николаевич Богданов, оставаясь командиром 16-й ОЖДАБ, был назначен старшим морским начальником военно-морской базы Туапсе. Было в то время капитану Богданову 26 лет.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апреле 1941 года на батарею 180-мм железнодорожных транспортеров прибыл командующий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Северо-Кавказским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военным округом генерал-лейтенант И. С. Конев (будущий маршал Советского Союза, кавалер ордена «Победа»). Он подробно ознакомился с техникой и состоянием боевой подготовки личного состава. Батарейцам была объявлена благодарность. А на сборе командиров соединений и частей Туапсинского гарнизона И. С. Конев сообщил, что фашистская Германия сосредоточила на границах СССР до 150 дивизий и готовится к войне.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 еще большим напряжением стали совершенствовать свое боевое мастерство и артиллеристы-железнодорожники.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 свидетельству Н. Н. Богданова, всего по списку в батарее на тот период было 370 человек. В том числе: офицеров — 32, старшин и сержантов — 119, матросов (краснофлотцев) — 219.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Великую Отечественную войну 16-я ОЖДАБ встретила с таким командным составом: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Помощники командира батареи: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по артиллерии — старший лейтенант В. Ф. Фролов;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по электромеханической службе — </w:t>
      </w:r>
      <w:proofErr w:type="spellStart"/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инженер-старший</w:t>
      </w:r>
      <w:proofErr w:type="spellEnd"/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лейтенант Н. Ф. Кучер;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по железнодорожной службе — капитан С. Н.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Ланген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;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по обозно-вещевому довольствию — </w:t>
      </w:r>
      <w:proofErr w:type="spellStart"/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интендант-старший</w:t>
      </w:r>
      <w:proofErr w:type="spellEnd"/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лейтенант Ш. Л.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Приворотский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;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начальник санитарной службы — капитан медицинской службы В. Колесниченко;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— комиссар батареи — капитан Н. К. Серганов (с 1942 г. — капитан А. В.Ерохин).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Командиры транспортеров: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1 — лейтенант Н. Ф.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Кудымов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2 — лейтенант П. С.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Дедюля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3 — лейтенант Г.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Левичев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4 — лейтенант П. А. Проскурин.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[323]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Помощники командиров транспортеров: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1 — лейтенант А. В.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Вюлиами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№ 2 — лейтенант Н. И. Усачев,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3 — лейтенант Л. Н.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Шилин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№ 4 — младший лейтенант Н. С.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Заглущенко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Командиры взводов: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управления — лейтенант А. Королев,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связи — старший лейтенант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Тернавский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(позже, в 1941 году, младший лейтенант Буянов),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пульвзвода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— старшина Николаенко,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начальник боепитания — воентехник М. В. Селихов,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прожекторного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— старшина А. М. Погорелов,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железнодорожного — В.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Головенко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Значительную роль в обучении личного состава и укреплении воинской дисциплины сыграл золотой фонд ВМФ — старшины и сержанты сверхсрочной службы. На каждом транспортере были такие опорные люди — старшины комендоров: № 1 —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Омеров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№ 2 — X. П. Грищенко, № 3 — Г.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Болдырев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№ 4 — А. Г.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Тиханюк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Большинство из них, а также такие батарейцы, как Н. С.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Заглушенко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Николаенко, Н. Г. Музыка, В.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Головенко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А. М. Погорелов,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Марусич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Н. Г. Гаврилов, Н. П. Бутурлин, И. Ф. Гуренко, Васильев и др. принимали участие в строительстве и сборке материальной части батареи в Николаеве и поэтому были надежными специалистами в составе батареи</w:t>
      </w:r>
      <w:hyperlink r:id="rId6" w:history="1">
        <w:r w:rsidRPr="007E593D">
          <w:rPr>
            <w:rFonts w:ascii="Times New Roman" w:eastAsia="Times New Roman" w:hAnsi="Times New Roman" w:cs="Times New Roman"/>
            <w:color w:val="990000"/>
            <w:sz w:val="24"/>
            <w:szCs w:val="24"/>
            <w:lang w:eastAsia="ru-RU"/>
          </w:rPr>
          <w:t>{197}</w:t>
        </w:r>
      </w:hyperlink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  <w:proofErr w:type="gramEnd"/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период Туапсинской оборонительной операции (август — декабрь 1942 года) 16-я ОЖДАБ в соответствии с директивой Военного Совета ЧФ была придана в оперативное подчинение 17-му кавалерийскому корпусу (с октября 1942 года — 4-му гвардейскому) генерал-лейтенанта Н. Я. Кириченко с основной базой в зоне железнодорожной станции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Шепси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1941 и начале 1942 года, когда решалась судьба Севастополя, многие батарейцы требовали направить их на защиту этого города. В истории 16-й ОЖДАБ остались имена командира железнодорожного взвода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[324]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лейтенанта В.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Головенко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дальномерщика батареи младшего сержанта М. И. Козакова, которые были направлены в Севастополь, в экипаж легендарного бронепоезда «Железняков». В. А.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Головенко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был тяжело ранен, и когда вернулся на батарею, был назначен помощником командира батареи по железнодорожной службе. М. И. Козаков воевал в морской пехоте, а после падения Севастополя стал бесстрашным разведчиком-корректировщиком батареи...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16-я ОЖДАБ фактически первой от артиллерии Туапсинского оборонительного района начала вести боевые действия против немецко-фашистских войск северо-восточнее Туапсе, когда они вошли в зону ее огня. Залпы ее 180-мм орудий причинили противнику значительный урон. Батарея с огневых позиций в районе станций и разъездов Пшиш, Гойтх, Индюк и других вела огонь по скоплениям танков, батареям крупного калибра и другим важным объектам противника в районе станиц Кабардинская 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Ходыженская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Одновременно батарея обороняла морское побережье в полосе от </w:t>
      </w:r>
      <w:proofErr w:type="spellStart"/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Ново-Михайловки</w:t>
      </w:r>
      <w:proofErr w:type="spellEnd"/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до станции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Лазаревская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«Флагманская», как уважительно называли 16-ю ОЖДАБ, была на самых активных участках обороны.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результате обстрелов ею расположения фашистских войск было подавлено и уничтожено 5 артиллерийских и 2 минометных батареи врага, уничтожено 8 и подбито 4 танка, свыше 70 машин с войсками, взорвано 6 складов с боеприпасами...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Зенитчики батареи над разъездом Греческий сбили немецкий самолет-разведчик «Фокке-Вульф-189», пикирующий бомбардировщик Ю-87, бомбардировщик Ю-88 и повредили еще 5 самолетов.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истории тех боев сохранилось описание следующего тактического приема, который использовали батарейцы 180-мм транспортеров. Ночью батарея из четырех железнодорожных установок подходила на минимально допустимое расстояние к переднему краю, производила развертывание на позициях, с рассветом неожиданно для врага открывала огонь по его порядкам, а затем быстро эвакуировалась в тыл...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Немцы вначале думали, что огонь по их позициям ведут с туапсинского рейда корабли Черноморского флота. Когда они разобрались, что к чему, на батарею обрушились удары фашистской авиации.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Об ожесточенности боев на Туапсинском направлении можно судить по тому, что только в течение сентября 1941 года в налетах на военно-морскую базу участвовало 334 самолета противника. Ожесточенные бомбардировки продолжались и в последующие месяцы... </w:t>
      </w:r>
      <w:r w:rsidRPr="007E593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[325]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12 апреля 1942 года авиация противника нанесла сильный бомбовой удар по транспортерам № 1 и № 3 в районе станции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Лазаревская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Был выведен из строя транспортер № 3 (повреждено орудие и одна из тележек). В течение 7 дней силами личного состава батареи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артустановка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была возвращена в боевое состояние.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13 августа 1942 года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мощный</w:t>
      </w:r>
      <w:proofErr w:type="gram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авианалет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 стороны моря на 2-й и 4-й транспортеры в районе станции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Шепси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На сей раз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матчасть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 пострадала, но среди личного состава были потери. Убиты командир артиллерийского отделения транспортера № 2, один из лучших комендоров вертикального наведения младший сержант Е. П. Слюсаренко, командир отделения дальномерщиков младший сержант А. Ф. Ельников, киномеханик батареи сержант М. Т.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Колодько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краснофлотец помощник паровозного машиниста И.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Миненков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fldChar w:fldCharType="begin"/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instrText xml:space="preserve"> HYPERLINK "http://militera.lib.ru/tw/bragin_vi/09.html" </w:instrTex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fldChar w:fldCharType="separate"/>
      </w:r>
      <w:r w:rsidRPr="007E593D">
        <w:rPr>
          <w:rFonts w:ascii="Times New Roman" w:eastAsia="Times New Roman" w:hAnsi="Times New Roman" w:cs="Times New Roman"/>
          <w:color w:val="990000"/>
          <w:sz w:val="24"/>
          <w:szCs w:val="24"/>
          <w:lang w:eastAsia="ru-RU"/>
        </w:rPr>
        <w:t>{198}</w:t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fldChar w:fldCharType="end"/>
      </w: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Были потери и среди батарейцев транспортера № 4. </w:t>
      </w:r>
    </w:p>
    <w:p w:rsidR="007E593D" w:rsidRPr="007E593D" w:rsidRDefault="007E593D" w:rsidP="007E593D">
      <w:pPr>
        <w:spacing w:after="0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том, что все попытки немцев прорваться в Туапсе, продолжавшиеся до 20 декабря 1942 года, были отражены, есть огромная заслуга и артиллеристов-железнодорожников. </w:t>
      </w:r>
    </w:p>
    <w:p w:rsidR="007E593D" w:rsidRPr="007E593D" w:rsidRDefault="007E593D" w:rsidP="007E593D">
      <w:pPr>
        <w:spacing w:after="5" w:line="360" w:lineRule="atLeast"/>
        <w:ind w:firstLine="61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За образцовое выполнение боевых заданий более 80 офицеров, старшин, сержантов и рядовых 16-й ОЖДАБ были награждены орденами и медалями. </w:t>
      </w:r>
      <w:proofErr w:type="gram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Среди них: старший лейтенант В. Ф. Фролов (двумя орденами Красного Знамени и медалью «За отвагу», старший лейтенант Н. Ф.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Кудымов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(орденом Красного Знамени и орденом Красной Звезды, лейтенанты А. В. </w:t>
      </w:r>
      <w:proofErr w:type="spellStart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Вюлиами</w:t>
      </w:r>
      <w:proofErr w:type="spellEnd"/>
      <w:r w:rsidRPr="007E59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П. Проскурин, а также сержант М. И. Казаков (орденом Красной Звезды), сержант Е. Н. Кочетков (орденами Красного Знамени, Красной Звезды и медалью «За боевые заслуги». </w:t>
      </w:r>
      <w:proofErr w:type="gramEnd"/>
    </w:p>
    <w:p w:rsidR="00976F20" w:rsidRPr="007E593D" w:rsidRDefault="007E593D">
      <w:pPr>
        <w:rPr>
          <w:rFonts w:ascii="Times New Roman" w:hAnsi="Times New Roman" w:cs="Times New Roman"/>
          <w:sz w:val="24"/>
          <w:szCs w:val="24"/>
        </w:rPr>
      </w:pPr>
    </w:p>
    <w:sectPr w:rsidR="00976F20" w:rsidRPr="007E593D" w:rsidSect="007E593D">
      <w:pgSz w:w="11906" w:h="16838"/>
      <w:pgMar w:top="568" w:right="424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proofState w:spelling="clean" w:grammar="clean"/>
  <w:defaultTabStop w:val="708"/>
  <w:characterSpacingControl w:val="doNotCompress"/>
  <w:compat/>
  <w:rsids>
    <w:rsidRoot w:val="007E593D"/>
    <w:rsid w:val="00062DC8"/>
    <w:rsid w:val="00094E65"/>
    <w:rsid w:val="00120030"/>
    <w:rsid w:val="002F4EB5"/>
    <w:rsid w:val="00476DA6"/>
    <w:rsid w:val="006C1025"/>
    <w:rsid w:val="007E593D"/>
    <w:rsid w:val="008059E0"/>
    <w:rsid w:val="008417F8"/>
    <w:rsid w:val="008E777A"/>
    <w:rsid w:val="008F75DC"/>
    <w:rsid w:val="00A81554"/>
    <w:rsid w:val="00D13C9A"/>
    <w:rsid w:val="00E7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C8"/>
  </w:style>
  <w:style w:type="paragraph" w:styleId="3">
    <w:name w:val="heading 3"/>
    <w:basedOn w:val="a"/>
    <w:link w:val="30"/>
    <w:uiPriority w:val="9"/>
    <w:qFormat/>
    <w:rsid w:val="007E593D"/>
    <w:pPr>
      <w:spacing w:before="626" w:after="626"/>
      <w:ind w:left="1224" w:right="1224"/>
      <w:jc w:val="center"/>
      <w:outlineLvl w:val="2"/>
    </w:pPr>
    <w:rPr>
      <w:rFonts w:ascii="Cambria" w:eastAsia="Times New Roman" w:hAnsi="Cambria" w:cs="Times New Roman"/>
      <w:b/>
      <w:bCs/>
      <w:smallCaps/>
      <w:color w:val="44444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593D"/>
    <w:rPr>
      <w:rFonts w:ascii="Cambria" w:eastAsia="Times New Roman" w:hAnsi="Cambria" w:cs="Times New Roman"/>
      <w:b/>
      <w:bCs/>
      <w:smallCaps/>
      <w:color w:val="444444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E593D"/>
    <w:rPr>
      <w:strike w:val="0"/>
      <w:dstrike w:val="0"/>
      <w:color w:val="00336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E5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1">
    <w:name w:val="p1"/>
    <w:basedOn w:val="a0"/>
    <w:rsid w:val="007E593D"/>
    <w:rPr>
      <w:rFonts w:ascii="Calibri" w:hAnsi="Calibri" w:hint="default"/>
      <w:color w:val="666666"/>
      <w:sz w:val="20"/>
      <w:szCs w:val="20"/>
    </w:rPr>
  </w:style>
  <w:style w:type="character" w:customStyle="1" w:styleId="a10">
    <w:name w:val="a1"/>
    <w:basedOn w:val="a0"/>
    <w:rsid w:val="007E593D"/>
    <w:rPr>
      <w:rFonts w:ascii="Arial" w:hAnsi="Arial" w:cs="Arial" w:hint="default"/>
      <w:color w:val="99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33817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6408">
          <w:marLeft w:val="0"/>
          <w:marRight w:val="0"/>
          <w:marTop w:val="0"/>
          <w:marBottom w:val="783"/>
          <w:divBdr>
            <w:top w:val="none" w:sz="0" w:space="0" w:color="auto"/>
            <w:left w:val="none" w:sz="0" w:space="0" w:color="auto"/>
            <w:bottom w:val="single" w:sz="12" w:space="31" w:color="CCCCCC"/>
            <w:right w:val="none" w:sz="0" w:space="0" w:color="auto"/>
          </w:divBdr>
          <w:divsChild>
            <w:div w:id="117795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8455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3381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622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672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0818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8184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9021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0450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9328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891">
          <w:blockQuote w:val="1"/>
          <w:marLeft w:val="10"/>
          <w:marRight w:val="1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litera.lib.ru/tw/bragin_vi/09.html" TargetMode="External"/><Relationship Id="rId5" Type="http://schemas.openxmlformats.org/officeDocument/2006/relationships/hyperlink" Target="http://militera.lib.ru/tw/bragin_vi/09.html" TargetMode="External"/><Relationship Id="rId4" Type="http://schemas.openxmlformats.org/officeDocument/2006/relationships/hyperlink" Target="http://militera.lib.ru/tw/bragin_vi/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2611</Words>
  <Characters>14888</Characters>
  <Application>Microsoft Office Word</Application>
  <DocSecurity>0</DocSecurity>
  <Lines>124</Lines>
  <Paragraphs>34</Paragraphs>
  <ScaleCrop>false</ScaleCrop>
  <Company/>
  <LinksUpToDate>false</LinksUpToDate>
  <CharactersWithSpaces>17465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cp:lastPrinted>2017-05-25T13:11:00Z</cp:lastPrinted>
  <dcterms:created xsi:type="dcterms:W3CDTF">2017-05-25T13:10:00Z</dcterms:created>
  <dcterms:modified xsi:type="dcterms:W3CDTF">2017-05-25T13:11:00Z</dcterms:modified>
</cp:coreProperties>
</file>